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8411" w14:textId="4D2177F2" w:rsidR="006B354F" w:rsidRPr="00E87695" w:rsidRDefault="006B354F" w:rsidP="006B354F">
      <w:pPr>
        <w:jc w:val="center"/>
        <w:rPr>
          <w:rFonts w:ascii="Arial" w:hAnsi="Arial" w:cs="Arial"/>
          <w:b/>
          <w:sz w:val="24"/>
          <w:szCs w:val="24"/>
        </w:rPr>
      </w:pPr>
      <w:r w:rsidRPr="00E8769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43B7BE9" wp14:editId="02DEFC7E">
            <wp:extent cx="748610" cy="583809"/>
            <wp:effectExtent l="0" t="0" r="0" b="6985"/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25112_10155826796278694_283901370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97" cy="58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EDE">
        <w:rPr>
          <w:noProof/>
        </w:rPr>
        <w:drawing>
          <wp:inline distT="0" distB="0" distL="0" distR="0" wp14:anchorId="180353BC" wp14:editId="52B01E73">
            <wp:extent cx="685800" cy="760095"/>
            <wp:effectExtent l="0" t="0" r="0" b="1905"/>
            <wp:docPr id="339823775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23775" name="Picture 1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EA457" w14:textId="733653FF" w:rsidR="006B354F" w:rsidRPr="00E87695" w:rsidRDefault="00874443" w:rsidP="006B35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7695">
        <w:rPr>
          <w:rFonts w:ascii="Arial" w:hAnsi="Arial" w:cs="Arial"/>
          <w:b/>
          <w:sz w:val="24"/>
          <w:szCs w:val="24"/>
          <w:u w:val="single"/>
        </w:rPr>
        <w:t>Lead Safeguarding -D</w:t>
      </w:r>
      <w:r w:rsidR="006B354F" w:rsidRPr="00E87695">
        <w:rPr>
          <w:rFonts w:ascii="Arial" w:hAnsi="Arial" w:cs="Arial"/>
          <w:b/>
          <w:sz w:val="24"/>
          <w:szCs w:val="24"/>
          <w:u w:val="single"/>
        </w:rPr>
        <w:t>uties and responsibilities</w:t>
      </w:r>
    </w:p>
    <w:p w14:paraId="228FBE1C" w14:textId="7D11B5F6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</w:p>
    <w:p w14:paraId="23B7290A" w14:textId="23F25410" w:rsidR="006E1C8B" w:rsidRPr="00E87695" w:rsidRDefault="006E1C8B" w:rsidP="006E1C8B">
      <w:pPr>
        <w:rPr>
          <w:rFonts w:ascii="Arial" w:hAnsi="Arial" w:cs="Arial"/>
          <w:b/>
          <w:sz w:val="24"/>
          <w:szCs w:val="24"/>
          <w:u w:val="single"/>
        </w:rPr>
      </w:pPr>
      <w:r w:rsidRPr="00E87695">
        <w:rPr>
          <w:rFonts w:ascii="Arial" w:hAnsi="Arial" w:cs="Arial"/>
          <w:b/>
          <w:sz w:val="24"/>
          <w:szCs w:val="24"/>
          <w:u w:val="single"/>
        </w:rPr>
        <w:t xml:space="preserve">Purpose of the role </w:t>
      </w:r>
    </w:p>
    <w:p w14:paraId="6B0A005A" w14:textId="0A075884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To take the lead in ensuring that appropriate arrangements for keeping children and young people safe are in place at </w:t>
      </w:r>
      <w:r w:rsidR="006B354F" w:rsidRPr="00E87695">
        <w:rPr>
          <w:rFonts w:ascii="Arial" w:hAnsi="Arial" w:cs="Arial"/>
          <w:sz w:val="24"/>
          <w:szCs w:val="24"/>
        </w:rPr>
        <w:t>Pole Attack Ltd</w:t>
      </w:r>
      <w:r w:rsidR="00CA5EDE">
        <w:rPr>
          <w:rFonts w:ascii="Arial" w:hAnsi="Arial" w:cs="Arial"/>
          <w:sz w:val="24"/>
          <w:szCs w:val="24"/>
        </w:rPr>
        <w:t>, Pole Attack Kids Ltd</w:t>
      </w:r>
      <w:r w:rsidR="006B354F" w:rsidRPr="00E87695">
        <w:rPr>
          <w:rFonts w:ascii="Arial" w:hAnsi="Arial" w:cs="Arial"/>
          <w:sz w:val="24"/>
          <w:szCs w:val="24"/>
        </w:rPr>
        <w:t xml:space="preserve"> and Pole Attack Workshops Ltd Studio, Unit </w:t>
      </w:r>
      <w:r w:rsidR="006C358B">
        <w:rPr>
          <w:rFonts w:ascii="Arial" w:hAnsi="Arial" w:cs="Arial"/>
          <w:sz w:val="24"/>
          <w:szCs w:val="24"/>
        </w:rPr>
        <w:t>8b</w:t>
      </w:r>
      <w:r w:rsidR="00CA5EDE">
        <w:rPr>
          <w:rFonts w:ascii="Arial" w:hAnsi="Arial" w:cs="Arial"/>
          <w:sz w:val="24"/>
          <w:szCs w:val="24"/>
        </w:rPr>
        <w:t xml:space="preserve">, </w:t>
      </w:r>
      <w:r w:rsidR="006B354F" w:rsidRPr="00E87695">
        <w:rPr>
          <w:rFonts w:ascii="Arial" w:hAnsi="Arial" w:cs="Arial"/>
          <w:sz w:val="24"/>
          <w:szCs w:val="24"/>
        </w:rPr>
        <w:t>9</w:t>
      </w:r>
      <w:r w:rsidR="006C358B">
        <w:rPr>
          <w:rFonts w:ascii="Arial" w:hAnsi="Arial" w:cs="Arial"/>
          <w:sz w:val="24"/>
          <w:szCs w:val="24"/>
        </w:rPr>
        <w:t>b</w:t>
      </w:r>
      <w:r w:rsidR="00CA5EDE">
        <w:rPr>
          <w:rFonts w:ascii="Arial" w:hAnsi="Arial" w:cs="Arial"/>
          <w:sz w:val="24"/>
          <w:szCs w:val="24"/>
        </w:rPr>
        <w:t xml:space="preserve"> and 18</w:t>
      </w:r>
      <w:r w:rsidR="006B354F" w:rsidRPr="00E87695">
        <w:rPr>
          <w:rFonts w:ascii="Arial" w:hAnsi="Arial" w:cs="Arial"/>
          <w:sz w:val="24"/>
          <w:szCs w:val="24"/>
        </w:rPr>
        <w:t>, Duck Farm Court, Station Way, Aylesbury, Bucks, HP20 2SQ</w:t>
      </w:r>
    </w:p>
    <w:p w14:paraId="79BC6C8F" w14:textId="3F9730C4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To promote the safety and welfare of children and young people </w:t>
      </w:r>
      <w:r w:rsidR="006B354F" w:rsidRPr="00E87695">
        <w:rPr>
          <w:rFonts w:ascii="Arial" w:hAnsi="Arial" w:cs="Arial"/>
          <w:sz w:val="24"/>
          <w:szCs w:val="24"/>
        </w:rPr>
        <w:t>always involved in Pole Attack Ltd</w:t>
      </w:r>
      <w:r w:rsidR="00CA5EDE">
        <w:rPr>
          <w:rFonts w:ascii="Arial" w:hAnsi="Arial" w:cs="Arial"/>
          <w:sz w:val="24"/>
          <w:szCs w:val="24"/>
        </w:rPr>
        <w:t xml:space="preserve">, Pole Attack Kids Ltd </w:t>
      </w:r>
      <w:r w:rsidR="006B354F" w:rsidRPr="00E87695">
        <w:rPr>
          <w:rFonts w:ascii="Arial" w:hAnsi="Arial" w:cs="Arial"/>
          <w:sz w:val="24"/>
          <w:szCs w:val="24"/>
        </w:rPr>
        <w:t xml:space="preserve">and Pole Attack Workshops Ltd associated </w:t>
      </w:r>
      <w:r w:rsidR="00380E30" w:rsidRPr="00E87695">
        <w:rPr>
          <w:rFonts w:ascii="Arial" w:hAnsi="Arial" w:cs="Arial"/>
          <w:sz w:val="24"/>
          <w:szCs w:val="24"/>
        </w:rPr>
        <w:t>activities.</w:t>
      </w:r>
      <w:r w:rsidRPr="00E87695">
        <w:rPr>
          <w:rFonts w:ascii="Arial" w:hAnsi="Arial" w:cs="Arial"/>
          <w:sz w:val="24"/>
          <w:szCs w:val="24"/>
        </w:rPr>
        <w:t xml:space="preserve"> </w:t>
      </w:r>
    </w:p>
    <w:p w14:paraId="4C9DB17E" w14:textId="22B55BB8" w:rsidR="006E1C8B" w:rsidRPr="00E87695" w:rsidRDefault="006E1C8B" w:rsidP="006E1C8B">
      <w:pPr>
        <w:rPr>
          <w:rFonts w:ascii="Arial" w:hAnsi="Arial" w:cs="Arial"/>
          <w:b/>
          <w:sz w:val="24"/>
          <w:szCs w:val="24"/>
          <w:u w:val="single"/>
        </w:rPr>
      </w:pPr>
      <w:r w:rsidRPr="00E87695">
        <w:rPr>
          <w:rFonts w:ascii="Arial" w:hAnsi="Arial" w:cs="Arial"/>
          <w:b/>
          <w:sz w:val="24"/>
          <w:szCs w:val="24"/>
          <w:u w:val="single"/>
        </w:rPr>
        <w:t xml:space="preserve">Duties and responsibilities </w:t>
      </w:r>
    </w:p>
    <w:p w14:paraId="514E59A6" w14:textId="09193A6F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 1. Make sure that all safeguarding and child protection issues concerning children and young people who take part in </w:t>
      </w:r>
      <w:r w:rsidR="00724E91" w:rsidRPr="00E87695">
        <w:rPr>
          <w:rFonts w:ascii="Arial" w:hAnsi="Arial" w:cs="Arial"/>
          <w:sz w:val="24"/>
          <w:szCs w:val="24"/>
        </w:rPr>
        <w:t>our activities</w:t>
      </w:r>
      <w:r w:rsidRPr="00E87695">
        <w:rPr>
          <w:rFonts w:ascii="Arial" w:hAnsi="Arial" w:cs="Arial"/>
          <w:sz w:val="24"/>
          <w:szCs w:val="24"/>
        </w:rPr>
        <w:t xml:space="preserve"> are responded to appropriately through policies, procedures and administrative systems. </w:t>
      </w:r>
    </w:p>
    <w:p w14:paraId="29C0ABE7" w14:textId="688391E6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>2. Make sure that everyone working or volunteering with or for children and young people a</w:t>
      </w:r>
      <w:r w:rsidR="00724E91" w:rsidRPr="00E87695">
        <w:rPr>
          <w:rFonts w:ascii="Arial" w:hAnsi="Arial" w:cs="Arial"/>
          <w:sz w:val="24"/>
          <w:szCs w:val="24"/>
        </w:rPr>
        <w:t>t</w:t>
      </w:r>
      <w:r w:rsidR="006B354F" w:rsidRPr="00E87695">
        <w:rPr>
          <w:rFonts w:ascii="Arial" w:hAnsi="Arial" w:cs="Arial"/>
          <w:sz w:val="24"/>
          <w:szCs w:val="24"/>
        </w:rPr>
        <w:t xml:space="preserve"> Pole Attack Ltd and Pole Attack Workshops Ltd</w:t>
      </w:r>
      <w:r w:rsidR="00724E91" w:rsidRPr="00E87695">
        <w:rPr>
          <w:rFonts w:ascii="Arial" w:hAnsi="Arial" w:cs="Arial"/>
          <w:sz w:val="24"/>
          <w:szCs w:val="24"/>
        </w:rPr>
        <w:t xml:space="preserve"> studio</w:t>
      </w:r>
      <w:r w:rsidRPr="00E87695">
        <w:rPr>
          <w:rFonts w:ascii="Arial" w:hAnsi="Arial" w:cs="Arial"/>
          <w:sz w:val="24"/>
          <w:szCs w:val="24"/>
        </w:rPr>
        <w:t xml:space="preserve">, understands the child protection procedures and knows what to do if they have concerns about a child’s welfare. </w:t>
      </w:r>
    </w:p>
    <w:p w14:paraId="22132819" w14:textId="0FE7B8F7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3. Make sure children and young people who are involved in activities at </w:t>
      </w:r>
      <w:r w:rsidR="006B354F" w:rsidRPr="00E87695">
        <w:rPr>
          <w:rFonts w:ascii="Arial" w:hAnsi="Arial" w:cs="Arial"/>
          <w:sz w:val="24"/>
          <w:szCs w:val="24"/>
        </w:rPr>
        <w:t xml:space="preserve">Pole Attack Ltd and Pole Attack Workshops Ltd </w:t>
      </w:r>
      <w:r w:rsidRPr="00E87695">
        <w:rPr>
          <w:rFonts w:ascii="Arial" w:hAnsi="Arial" w:cs="Arial"/>
          <w:sz w:val="24"/>
          <w:szCs w:val="24"/>
        </w:rPr>
        <w:t xml:space="preserve">and their parents know who they can talk to if they have a welfare concern and understand what action the organisation will take in response. </w:t>
      </w:r>
    </w:p>
    <w:p w14:paraId="258A86B9" w14:textId="08CEFDA4" w:rsidR="00043FCE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4. Receive and record information from anyone who has concerns about a child who takes part in </w:t>
      </w:r>
      <w:r w:rsidR="006B354F" w:rsidRPr="00E87695">
        <w:rPr>
          <w:rFonts w:ascii="Arial" w:hAnsi="Arial" w:cs="Arial"/>
          <w:sz w:val="24"/>
          <w:szCs w:val="24"/>
        </w:rPr>
        <w:t xml:space="preserve">in Pole Attack Ltd and Pole Attack Workshops Ltd </w:t>
      </w:r>
      <w:r w:rsidRPr="00E87695">
        <w:rPr>
          <w:rFonts w:ascii="Arial" w:hAnsi="Arial" w:cs="Arial"/>
          <w:sz w:val="24"/>
          <w:szCs w:val="24"/>
        </w:rPr>
        <w:t>activities.</w:t>
      </w:r>
    </w:p>
    <w:p w14:paraId="59671F5E" w14:textId="77777777" w:rsidR="00B71981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Take the lead on responding to information that may constitute a child protection concern. This includes: </w:t>
      </w:r>
    </w:p>
    <w:p w14:paraId="6BA2BF4D" w14:textId="77777777" w:rsidR="00B71981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assessing and clarifying the information </w:t>
      </w:r>
    </w:p>
    <w:p w14:paraId="3D9E9EA3" w14:textId="77777777" w:rsidR="00B71981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making referrals to statutory organisations as appropriate </w:t>
      </w:r>
    </w:p>
    <w:p w14:paraId="5C45BB6C" w14:textId="77777777" w:rsidR="00B71981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consulting with and informing the relevant members of the organisation’s management </w:t>
      </w:r>
    </w:p>
    <w:p w14:paraId="3480F2FA" w14:textId="72577EF4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following the organisation’s safeguarding policy and procedures.   </w:t>
      </w:r>
    </w:p>
    <w:p w14:paraId="6A7AE200" w14:textId="058757BF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6. Store and retain child protection records according to legal requirements and the organisation’s safeguarding policy and procedures. </w:t>
      </w:r>
    </w:p>
    <w:p w14:paraId="5427131B" w14:textId="77777777" w:rsidR="00F36C2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7. Liaise with, pass on information to and receive information from statutory child protection agencies such as: </w:t>
      </w:r>
    </w:p>
    <w:p w14:paraId="0DB64E8E" w14:textId="77777777" w:rsidR="00F36C2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the local authority child protection services </w:t>
      </w:r>
    </w:p>
    <w:p w14:paraId="0EBBEBFD" w14:textId="77777777" w:rsidR="00F36C2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the police. </w:t>
      </w:r>
    </w:p>
    <w:p w14:paraId="2890FD3D" w14:textId="040971D8" w:rsidR="00C155D1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This includes making formal referrals to agencies when necessary.  </w:t>
      </w:r>
    </w:p>
    <w:p w14:paraId="74A39A85" w14:textId="717B76FF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8. Consult the NSPCC Helpline when support is needed, by calling 0808 800 5000 or emailing help@nspcc.org.uk. </w:t>
      </w:r>
    </w:p>
    <w:p w14:paraId="1C68E1E0" w14:textId="1C7B15EB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9. Report regularly to the management committee on issues relating to safeguarding and child protection, to ensure that child protection is seen as a priority issue. </w:t>
      </w:r>
    </w:p>
    <w:p w14:paraId="78698D3F" w14:textId="29120A45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10. Be familiar with and work within inter-agency child protection procedures developed by the local child protection agencies. </w:t>
      </w:r>
    </w:p>
    <w:p w14:paraId="718E8AC1" w14:textId="419ED048" w:rsidR="006B354F" w:rsidRPr="00E87695" w:rsidRDefault="00F36C2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lastRenderedPageBreak/>
        <w:t>1</w:t>
      </w:r>
      <w:r w:rsidR="006B354F" w:rsidRPr="00E87695">
        <w:rPr>
          <w:rFonts w:ascii="Arial" w:hAnsi="Arial" w:cs="Arial"/>
          <w:sz w:val="24"/>
          <w:szCs w:val="24"/>
        </w:rPr>
        <w:t xml:space="preserve">1. Be familiar with issues relating to child protection and abuse, and keep up to date with new developments in this area.  </w:t>
      </w:r>
    </w:p>
    <w:p w14:paraId="0D5EA8CB" w14:textId="726C4B87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>12. Attend regular training in issues relevant to child protection and share knowledge from that training with everyone who works or volunteers with or for children and young people</w:t>
      </w:r>
      <w:r w:rsidR="00241152" w:rsidRPr="00E87695">
        <w:rPr>
          <w:rFonts w:ascii="Arial" w:hAnsi="Arial" w:cs="Arial"/>
          <w:sz w:val="24"/>
          <w:szCs w:val="24"/>
        </w:rPr>
        <w:t>.</w:t>
      </w:r>
      <w:r w:rsidRPr="00E87695">
        <w:rPr>
          <w:rFonts w:ascii="Arial" w:hAnsi="Arial" w:cs="Arial"/>
          <w:sz w:val="24"/>
          <w:szCs w:val="24"/>
        </w:rPr>
        <w:t xml:space="preserve">  </w:t>
      </w:r>
    </w:p>
    <w:p w14:paraId="3F9A71C7" w14:textId="5A5595E2" w:rsidR="00E04666" w:rsidRPr="00E87695" w:rsidRDefault="00C15E83" w:rsidP="006B354F">
      <w:pPr>
        <w:rPr>
          <w:rFonts w:ascii="Arial" w:hAnsi="Arial" w:cs="Arial"/>
          <w:b/>
          <w:sz w:val="24"/>
          <w:szCs w:val="24"/>
        </w:rPr>
      </w:pPr>
      <w:r w:rsidRPr="00E87695">
        <w:rPr>
          <w:rFonts w:ascii="Arial" w:hAnsi="Arial" w:cs="Arial"/>
          <w:b/>
          <w:sz w:val="24"/>
          <w:szCs w:val="24"/>
        </w:rPr>
        <w:t>EVERY TWO YEARS</w:t>
      </w:r>
    </w:p>
    <w:p w14:paraId="1B7C92D2" w14:textId="5109F45F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13. Attend team meetings, supervision sessions and management meetings as arranged. </w:t>
      </w:r>
    </w:p>
    <w:p w14:paraId="02A957F5" w14:textId="26E110CA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14. Work flexibly as may be required and carry out any other reasonable duties. </w:t>
      </w:r>
    </w:p>
    <w:p w14:paraId="41839C60" w14:textId="5F078993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Appointment to this role is subject to satisfactory vetting and barring checks. </w:t>
      </w:r>
    </w:p>
    <w:p w14:paraId="0CA6D71D" w14:textId="77777777" w:rsidR="00241152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Child protection leads must be fully trained and should refresh their training every two years. </w:t>
      </w:r>
    </w:p>
    <w:p w14:paraId="7112DB26" w14:textId="3F35C3D7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Training for nominated child protection leads: https://learning.nspcc.org.uk/training/designated-and-lead-officer-training-andrefresher-courses/ </w:t>
      </w:r>
    </w:p>
    <w:p w14:paraId="12883980" w14:textId="1E4E39B6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Helpful resources for a nominated child protection lead: </w:t>
      </w:r>
    </w:p>
    <w:p w14:paraId="7EC4D959" w14:textId="77777777" w:rsidR="00A66765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Child abuse and neglect https://learning.nspcc.org.uk/key-topics/child-abuseand-neglect/  </w:t>
      </w:r>
    </w:p>
    <w:p w14:paraId="1D711897" w14:textId="77777777" w:rsidR="00A66765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Recognising and responding to abuse https://learning.nspcc.org.uk/childabuse-and-neglect/recognising-and-responding-to-abuse/  </w:t>
      </w:r>
    </w:p>
    <w:p w14:paraId="3E93D4E2" w14:textId="54DD998D" w:rsidR="00A66765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Safeguarding and child protection </w:t>
      </w:r>
      <w:hyperlink r:id="rId6" w:history="1">
        <w:r w:rsidR="00A66765" w:rsidRPr="00E87695">
          <w:rPr>
            <w:rStyle w:val="Hyperlink"/>
            <w:rFonts w:ascii="Arial" w:hAnsi="Arial" w:cs="Arial"/>
            <w:sz w:val="24"/>
            <w:szCs w:val="24"/>
          </w:rPr>
          <w:t>https://learning.nspcc.org.uk/keytopics/safeguarding-and-child-protection/</w:t>
        </w:r>
      </w:hyperlink>
      <w:r w:rsidRPr="00E87695">
        <w:rPr>
          <w:rFonts w:ascii="Arial" w:hAnsi="Arial" w:cs="Arial"/>
          <w:sz w:val="24"/>
          <w:szCs w:val="24"/>
        </w:rPr>
        <w:t xml:space="preserve"> </w:t>
      </w:r>
    </w:p>
    <w:p w14:paraId="0F12AD02" w14:textId="1E8EB16E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Information and resources for schools: www.nspcc.org.uk/schools  </w:t>
      </w:r>
    </w:p>
    <w:p w14:paraId="633986B3" w14:textId="30F174A5" w:rsidR="00E87695" w:rsidRPr="00E87695" w:rsidRDefault="00E87695" w:rsidP="006B354F">
      <w:pPr>
        <w:rPr>
          <w:rFonts w:ascii="Arial" w:hAnsi="Arial" w:cs="Arial"/>
          <w:sz w:val="24"/>
          <w:szCs w:val="24"/>
        </w:rPr>
      </w:pPr>
    </w:p>
    <w:p w14:paraId="43AB1591" w14:textId="359C9ABA" w:rsidR="00E87695" w:rsidRPr="00E87695" w:rsidRDefault="00E87695" w:rsidP="00E87695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This policy was last reviewed on: </w:t>
      </w:r>
      <w:r w:rsidR="00CA5EDE">
        <w:rPr>
          <w:rFonts w:ascii="Arial" w:hAnsi="Arial" w:cs="Arial"/>
          <w:sz w:val="24"/>
          <w:szCs w:val="24"/>
        </w:rPr>
        <w:t>05/04/23</w:t>
      </w:r>
    </w:p>
    <w:p w14:paraId="156737B1" w14:textId="77777777" w:rsidR="00E87695" w:rsidRPr="00E87695" w:rsidRDefault="00E87695" w:rsidP="00E87695">
      <w:pPr>
        <w:rPr>
          <w:rFonts w:ascii="Arial" w:hAnsi="Arial" w:cs="Arial"/>
          <w:sz w:val="24"/>
          <w:szCs w:val="24"/>
        </w:rPr>
      </w:pPr>
    </w:p>
    <w:p w14:paraId="33D036E0" w14:textId="77777777" w:rsidR="00E87695" w:rsidRPr="00E87695" w:rsidRDefault="00E87695" w:rsidP="00E87695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>Pole Attack Ltd</w:t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  <w:t>Pole Attack Workshops Ltd</w:t>
      </w:r>
    </w:p>
    <w:p w14:paraId="55D60458" w14:textId="226E88E2" w:rsidR="00E87695" w:rsidRPr="00E87695" w:rsidRDefault="00E87695" w:rsidP="00E87695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>Miss Helen Walker</w:t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E87695">
        <w:rPr>
          <w:rFonts w:ascii="Arial" w:hAnsi="Arial" w:cs="Arial"/>
          <w:sz w:val="24"/>
          <w:szCs w:val="24"/>
        </w:rPr>
        <w:t>Ms Diana Walker</w:t>
      </w:r>
    </w:p>
    <w:p w14:paraId="0E717D10" w14:textId="77777777" w:rsidR="00E87695" w:rsidRDefault="00E87695" w:rsidP="00E87695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>Director</w:t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  <w:t>Director</w:t>
      </w:r>
    </w:p>
    <w:p w14:paraId="1F9771BC" w14:textId="77777777" w:rsidR="00CA5EDE" w:rsidRDefault="00CA5EDE" w:rsidP="00E87695">
      <w:pPr>
        <w:rPr>
          <w:rFonts w:ascii="Arial" w:hAnsi="Arial" w:cs="Arial"/>
          <w:sz w:val="24"/>
          <w:szCs w:val="24"/>
        </w:rPr>
      </w:pPr>
    </w:p>
    <w:p w14:paraId="75D9B4F1" w14:textId="5C5FAA23" w:rsidR="00CA5EDE" w:rsidRDefault="00CA5EDE" w:rsidP="00E87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Pole Attack Kids</w:t>
      </w:r>
    </w:p>
    <w:p w14:paraId="21C8BE62" w14:textId="5355E620" w:rsidR="00CA5EDE" w:rsidRDefault="00CA5EDE" w:rsidP="00E87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Mel Walker</w:t>
      </w:r>
    </w:p>
    <w:p w14:paraId="03A3DE21" w14:textId="60EDD99E" w:rsidR="00CA5EDE" w:rsidRPr="00E87695" w:rsidRDefault="00CA5EDE" w:rsidP="00E87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</w:p>
    <w:p w14:paraId="3A149BD5" w14:textId="77777777" w:rsidR="00E87695" w:rsidRPr="00E87695" w:rsidRDefault="00E87695" w:rsidP="006B354F">
      <w:pPr>
        <w:rPr>
          <w:rFonts w:ascii="Arial" w:hAnsi="Arial" w:cs="Arial"/>
          <w:sz w:val="24"/>
          <w:szCs w:val="24"/>
        </w:rPr>
      </w:pPr>
    </w:p>
    <w:p w14:paraId="07E523B2" w14:textId="0F9A5250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</w:p>
    <w:sectPr w:rsidR="006B354F" w:rsidRPr="00E87695" w:rsidSect="006B354F">
      <w:pgSz w:w="11906" w:h="16838"/>
      <w:pgMar w:top="5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8B"/>
    <w:rsid w:val="00043FCE"/>
    <w:rsid w:val="00241152"/>
    <w:rsid w:val="0024673A"/>
    <w:rsid w:val="00380E30"/>
    <w:rsid w:val="006B0C74"/>
    <w:rsid w:val="006B354F"/>
    <w:rsid w:val="006C358B"/>
    <w:rsid w:val="006E1C8B"/>
    <w:rsid w:val="00724E91"/>
    <w:rsid w:val="007D4E2C"/>
    <w:rsid w:val="00874443"/>
    <w:rsid w:val="00A66765"/>
    <w:rsid w:val="00AD45CB"/>
    <w:rsid w:val="00B71981"/>
    <w:rsid w:val="00C155D1"/>
    <w:rsid w:val="00C15E83"/>
    <w:rsid w:val="00CA5EDE"/>
    <w:rsid w:val="00CC4232"/>
    <w:rsid w:val="00E04666"/>
    <w:rsid w:val="00E87695"/>
    <w:rsid w:val="00F3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0416"/>
  <w15:chartTrackingRefBased/>
  <w15:docId w15:val="{ABFB3DF2-C6BB-434A-9BF4-77712711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.nspcc.org.uk/keytopics/safeguarding-and-child-protection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Attack</dc:creator>
  <cp:keywords/>
  <dc:description/>
  <cp:lastModifiedBy>Pole Attack</cp:lastModifiedBy>
  <cp:revision>19</cp:revision>
  <cp:lastPrinted>2019-02-24T16:27:00Z</cp:lastPrinted>
  <dcterms:created xsi:type="dcterms:W3CDTF">2019-02-23T09:54:00Z</dcterms:created>
  <dcterms:modified xsi:type="dcterms:W3CDTF">2023-04-05T09:25:00Z</dcterms:modified>
</cp:coreProperties>
</file>